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F2B" w:rsidRPr="00A442E3" w:rsidRDefault="008E0202" w:rsidP="005D1654">
      <w:pPr>
        <w:spacing w:after="0"/>
        <w:rPr>
          <w:b/>
          <w:sz w:val="28"/>
        </w:rPr>
      </w:pPr>
      <w:r w:rsidRPr="00A442E3">
        <w:rPr>
          <w:b/>
          <w:sz w:val="28"/>
        </w:rPr>
        <w:t xml:space="preserve">Melléklet </w:t>
      </w:r>
      <w:r w:rsidR="00DB184B">
        <w:rPr>
          <w:b/>
          <w:sz w:val="28"/>
        </w:rPr>
        <w:t>4</w:t>
      </w:r>
      <w:r w:rsidR="00302980">
        <w:rPr>
          <w:b/>
          <w:sz w:val="28"/>
        </w:rPr>
        <w:t>.1</w:t>
      </w:r>
      <w:r w:rsidRPr="00A442E3">
        <w:rPr>
          <w:b/>
          <w:sz w:val="28"/>
        </w:rPr>
        <w:t>.</w:t>
      </w:r>
      <w:r w:rsidR="00A442E3" w:rsidRPr="00A442E3">
        <w:rPr>
          <w:b/>
          <w:sz w:val="28"/>
        </w:rPr>
        <w:t xml:space="preserve"> – </w:t>
      </w:r>
      <w:r w:rsidR="00DB184B">
        <w:rPr>
          <w:b/>
          <w:sz w:val="28"/>
        </w:rPr>
        <w:t>Megfigyelési lap a játéktevékenység értékeléséhez</w:t>
      </w:r>
    </w:p>
    <w:p w:rsidR="005D1654" w:rsidRDefault="005D1654" w:rsidP="005D1654">
      <w:pPr>
        <w:spacing w:after="0"/>
      </w:pPr>
    </w:p>
    <w:p w:rsidR="005D1654" w:rsidRDefault="005D1654" w:rsidP="005D1654">
      <w:pPr>
        <w:spacing w:after="0"/>
      </w:pPr>
    </w:p>
    <w:p w:rsidR="00DB184B" w:rsidRDefault="00DB184B" w:rsidP="009C4DC2">
      <w:pPr>
        <w:spacing w:after="0"/>
        <w:jc w:val="both"/>
      </w:pPr>
      <w:r>
        <w:t>A módszer segítségével több időpontban (esetünkben három) van lehetőségünk a játéktevékenységet értékelni. A táblázatban rögzíthetjük, hogy melyik osztály, melyik csapatára vonatkozik az értékelés. A vízszintes sorokban a tanulói neveket látjuk, ahova az igényeinktől függően akár több megfigyelési alkalommal rögzített értékeket is beírhatunk – így a fejlődés is látható. A játéktevékenység jellemzőit három kritérium mentén, ötfokozatú értékelő táblán rögzíthetjük a példának megfelelően.</w:t>
      </w:r>
    </w:p>
    <w:p w:rsidR="00DB184B" w:rsidRDefault="00DB184B" w:rsidP="005D1654">
      <w:pPr>
        <w:spacing w:after="0"/>
      </w:pPr>
    </w:p>
    <w:p w:rsidR="00CE4DED" w:rsidRPr="0020226B" w:rsidRDefault="00CE4DED" w:rsidP="005D1654">
      <w:pPr>
        <w:spacing w:after="0"/>
        <w:rPr>
          <w:b/>
        </w:rPr>
      </w:pPr>
      <w:r w:rsidRPr="0020226B">
        <w:rPr>
          <w:b/>
        </w:rPr>
        <w:t>Táblázatminta kitöltve</w:t>
      </w:r>
    </w:p>
    <w:p w:rsidR="00632FC5" w:rsidRDefault="00632FC5" w:rsidP="005D1654">
      <w:pPr>
        <w:spacing w:after="0"/>
      </w:pPr>
    </w:p>
    <w:tbl>
      <w:tblPr>
        <w:tblStyle w:val="Rcsostblzat"/>
        <w:tblW w:w="9018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54"/>
        <w:gridCol w:w="2255"/>
        <w:gridCol w:w="2131"/>
        <w:gridCol w:w="123"/>
        <w:gridCol w:w="2255"/>
      </w:tblGrid>
      <w:tr w:rsidR="009C4DC2" w:rsidRPr="00B671F3" w:rsidTr="00570E94">
        <w:tc>
          <w:tcPr>
            <w:tcW w:w="6640" w:type="dxa"/>
            <w:gridSpan w:val="3"/>
            <w:shd w:val="clear" w:color="auto" w:fill="CC6600"/>
            <w:vAlign w:val="center"/>
          </w:tcPr>
          <w:p w:rsidR="009C4DC2" w:rsidRDefault="00001108" w:rsidP="00570E94">
            <w:pPr>
              <w:rPr>
                <w:b/>
                <w:color w:val="FFFFFF" w:themeColor="background1"/>
              </w:rPr>
            </w:pPr>
            <w:r w:rsidRPr="00001108">
              <w:rPr>
                <w:b/>
                <w:color w:val="FFFFFF" w:themeColor="background1"/>
              </w:rPr>
              <w:t>JÁTÉKTEVÉKENYSÉG</w:t>
            </w:r>
            <w:r>
              <w:rPr>
                <w:b/>
                <w:color w:val="FFFFFF" w:themeColor="background1"/>
              </w:rPr>
              <w:t>-</w:t>
            </w:r>
            <w:r w:rsidRPr="00001108">
              <w:rPr>
                <w:b/>
                <w:color w:val="FFFFFF" w:themeColor="background1"/>
              </w:rPr>
              <w:t>ÉRTÉKELŐ ESZKÖZ: INVÁZIÓS JÁTÉKOK</w:t>
            </w:r>
          </w:p>
          <w:p w:rsidR="00001108" w:rsidRPr="00B467A5" w:rsidRDefault="00001108" w:rsidP="00570E94">
            <w:pPr>
              <w:rPr>
                <w:color w:val="FFFFFF" w:themeColor="background1"/>
              </w:rPr>
            </w:pPr>
            <w:r w:rsidRPr="00B467A5">
              <w:rPr>
                <w:color w:val="FFFFFF" w:themeColor="background1"/>
              </w:rPr>
              <w:t>3:3 elleni kosárlabda egy palánkra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9C4DC2" w:rsidRDefault="009C4DC2" w:rsidP="00001108">
            <w:pPr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>Dátum</w:t>
            </w:r>
            <w:r w:rsidR="00001108">
              <w:rPr>
                <w:color w:val="000000" w:themeColor="text1"/>
              </w:rPr>
              <w:t xml:space="preserve"> 1.</w:t>
            </w:r>
            <w:r w:rsidRPr="0020226B">
              <w:rPr>
                <w:color w:val="000000" w:themeColor="text1"/>
              </w:rPr>
              <w:t xml:space="preserve">: </w:t>
            </w:r>
            <w:r w:rsidR="00001108">
              <w:rPr>
                <w:color w:val="000000" w:themeColor="text1"/>
              </w:rPr>
              <w:t>III</w:t>
            </w:r>
            <w:r w:rsidRPr="0020226B">
              <w:rPr>
                <w:color w:val="000000" w:themeColor="text1"/>
              </w:rPr>
              <w:t xml:space="preserve">. </w:t>
            </w:r>
            <w:r w:rsidR="00001108">
              <w:rPr>
                <w:color w:val="000000" w:themeColor="text1"/>
              </w:rPr>
              <w:t>10</w:t>
            </w:r>
            <w:r w:rsidRPr="0020226B">
              <w:rPr>
                <w:color w:val="000000" w:themeColor="text1"/>
              </w:rPr>
              <w:t>.</w:t>
            </w:r>
          </w:p>
          <w:p w:rsidR="00001108" w:rsidRDefault="00001108" w:rsidP="000011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Dátum 2.: III</w:t>
            </w:r>
            <w:r w:rsidRPr="0020226B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17</w:t>
            </w:r>
            <w:r w:rsidRPr="0020226B">
              <w:rPr>
                <w:color w:val="000000" w:themeColor="text1"/>
              </w:rPr>
              <w:t>.</w:t>
            </w:r>
          </w:p>
          <w:p w:rsidR="00001108" w:rsidRDefault="00001108" w:rsidP="000011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Dátum 3.: III</w:t>
            </w:r>
            <w:r w:rsidRPr="0020226B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24</w:t>
            </w:r>
            <w:r w:rsidRPr="0020226B">
              <w:rPr>
                <w:color w:val="000000" w:themeColor="text1"/>
              </w:rPr>
              <w:t>.</w:t>
            </w:r>
          </w:p>
          <w:p w:rsidR="00A137FF" w:rsidRPr="00C15640" w:rsidRDefault="00A137FF" w:rsidP="000011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Értékelő: Cs. T.</w:t>
            </w:r>
          </w:p>
        </w:tc>
      </w:tr>
      <w:tr w:rsidR="009C4DC2" w:rsidRPr="00B671F3" w:rsidTr="00570E94">
        <w:tc>
          <w:tcPr>
            <w:tcW w:w="9018" w:type="dxa"/>
            <w:gridSpan w:val="5"/>
            <w:shd w:val="clear" w:color="auto" w:fill="D9D9D9" w:themeFill="background1" w:themeFillShade="D9"/>
            <w:vAlign w:val="center"/>
          </w:tcPr>
          <w:p w:rsidR="009C4DC2" w:rsidRPr="004422C1" w:rsidRDefault="00001108" w:rsidP="00001108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Összetevők és kritériumok</w:t>
            </w:r>
            <w:r w:rsidR="009C4DC2" w:rsidRPr="004422C1">
              <w:rPr>
                <w:i/>
              </w:rPr>
              <w:t>:</w:t>
            </w:r>
          </w:p>
          <w:p w:rsidR="00001108" w:rsidRDefault="00001108" w:rsidP="00001108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295" w:hanging="295"/>
              <w:jc w:val="both"/>
            </w:pPr>
            <w:r w:rsidRPr="00001108">
              <w:rPr>
                <w:u w:val="single"/>
              </w:rPr>
              <w:t>mozgásvégrehajtás:</w:t>
            </w:r>
            <w:r>
              <w:t xml:space="preserve"> a labdát pontosan passzolja a társnak</w:t>
            </w:r>
          </w:p>
          <w:p w:rsidR="00001108" w:rsidRDefault="00001108" w:rsidP="00001108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295" w:hanging="295"/>
              <w:jc w:val="both"/>
            </w:pPr>
            <w:r w:rsidRPr="00001108">
              <w:rPr>
                <w:u w:val="single"/>
              </w:rPr>
              <w:t>döntéshozatal:</w:t>
            </w:r>
            <w:r>
              <w:t xml:space="preserve"> megfelelő döntéseket hoz – keresi az üresen álló vagy jobb helyzetben lévő társat a passzhoz</w:t>
            </w:r>
          </w:p>
          <w:p w:rsidR="009C4DC2" w:rsidRDefault="00001108" w:rsidP="00001108">
            <w:pPr>
              <w:pStyle w:val="Listaszerbekezds"/>
              <w:numPr>
                <w:ilvl w:val="0"/>
                <w:numId w:val="7"/>
              </w:numPr>
              <w:spacing w:after="120" w:line="240" w:lineRule="auto"/>
              <w:ind w:left="295" w:hanging="295"/>
              <w:contextualSpacing w:val="0"/>
              <w:jc w:val="both"/>
            </w:pPr>
            <w:r w:rsidRPr="00001108">
              <w:rPr>
                <w:u w:val="single"/>
              </w:rPr>
              <w:t>támogatás:</w:t>
            </w:r>
            <w:r>
              <w:t xml:space="preserve"> üres területre vagy a célfelület irányába mozogva várja az átadást</w:t>
            </w:r>
          </w:p>
          <w:p w:rsidR="00001108" w:rsidRPr="00001108" w:rsidRDefault="00001108" w:rsidP="00001108">
            <w:pPr>
              <w:spacing w:after="60"/>
              <w:jc w:val="both"/>
              <w:rPr>
                <w:i/>
              </w:rPr>
            </w:pPr>
            <w:r w:rsidRPr="00001108">
              <w:rPr>
                <w:i/>
              </w:rPr>
              <w:t>Pontozási szempontok:</w:t>
            </w:r>
          </w:p>
          <w:p w:rsidR="00001108" w:rsidRDefault="00001108" w:rsidP="00001108">
            <w:pPr>
              <w:jc w:val="both"/>
            </w:pPr>
            <w:r>
              <w:t>5 = nagyon hatékony teljesítmény (mindig)</w:t>
            </w:r>
          </w:p>
          <w:p w:rsidR="00001108" w:rsidRDefault="00001108" w:rsidP="00001108">
            <w:pPr>
              <w:jc w:val="both"/>
            </w:pPr>
            <w:r>
              <w:t>4 = hatékony teljesítmény (gyakran)</w:t>
            </w:r>
          </w:p>
          <w:p w:rsidR="00001108" w:rsidRDefault="00001108" w:rsidP="00001108">
            <w:pPr>
              <w:jc w:val="both"/>
            </w:pPr>
            <w:r>
              <w:t>3 = közepesen hatékony teljesítmény (többnyire)</w:t>
            </w:r>
          </w:p>
          <w:p w:rsidR="00001108" w:rsidRDefault="00001108" w:rsidP="00001108">
            <w:pPr>
              <w:jc w:val="both"/>
            </w:pPr>
            <w:r>
              <w:t>2 = gyenge teljesítmény (ritkán)</w:t>
            </w:r>
          </w:p>
          <w:p w:rsidR="00001108" w:rsidRDefault="00001108" w:rsidP="00001108">
            <w:pPr>
              <w:jc w:val="both"/>
            </w:pPr>
            <w:r>
              <w:t>1 = nagyon gyenge teljesítmény (soha/nem érti)</w:t>
            </w:r>
          </w:p>
          <w:p w:rsidR="00001108" w:rsidRPr="004422C1" w:rsidRDefault="00001108" w:rsidP="00001108">
            <w:pPr>
              <w:jc w:val="both"/>
            </w:pPr>
            <w:r>
              <w:t>– = nem vett részt</w:t>
            </w:r>
          </w:p>
        </w:tc>
      </w:tr>
      <w:tr w:rsidR="009C4DC2" w:rsidRPr="00B671F3" w:rsidTr="00570E94">
        <w:tc>
          <w:tcPr>
            <w:tcW w:w="4509" w:type="dxa"/>
            <w:gridSpan w:val="2"/>
            <w:shd w:val="clear" w:color="auto" w:fill="auto"/>
            <w:vAlign w:val="center"/>
          </w:tcPr>
          <w:p w:rsidR="009C4DC2" w:rsidRPr="00254D9A" w:rsidRDefault="00001108" w:rsidP="00570E94">
            <w:r>
              <w:t>Csapat</w:t>
            </w:r>
            <w:r w:rsidR="009C4DC2" w:rsidRPr="00254D9A">
              <w:t xml:space="preserve">: </w:t>
            </w:r>
            <w:r>
              <w:t>Piros medvék</w:t>
            </w:r>
          </w:p>
        </w:tc>
        <w:tc>
          <w:tcPr>
            <w:tcW w:w="4509" w:type="dxa"/>
            <w:gridSpan w:val="3"/>
            <w:shd w:val="clear" w:color="auto" w:fill="auto"/>
          </w:tcPr>
          <w:p w:rsidR="009C4DC2" w:rsidRPr="00254D9A" w:rsidRDefault="009C4DC2" w:rsidP="00570E94">
            <w:r>
              <w:t xml:space="preserve">Osztály: </w:t>
            </w:r>
            <w:r w:rsidR="00001108">
              <w:t>10</w:t>
            </w:r>
            <w:r>
              <w:t xml:space="preserve">. </w:t>
            </w:r>
            <w:r w:rsidR="00001108">
              <w:t>b</w:t>
            </w:r>
          </w:p>
        </w:tc>
      </w:tr>
      <w:tr w:rsidR="00F4143A" w:rsidRPr="00B671F3" w:rsidTr="007B0EE1"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F4143A" w:rsidRPr="00F4143A" w:rsidRDefault="00F4143A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Cs w:val="18"/>
              </w:rPr>
            </w:pPr>
            <w:r w:rsidRPr="00F4143A">
              <w:rPr>
                <w:szCs w:val="18"/>
              </w:rPr>
              <w:t>Nevek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F4143A" w:rsidRPr="00F4143A" w:rsidRDefault="00F4143A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Mozgásvégrehajtás</w:t>
            </w:r>
          </w:p>
        </w:tc>
        <w:tc>
          <w:tcPr>
            <w:tcW w:w="2254" w:type="dxa"/>
            <w:gridSpan w:val="2"/>
            <w:shd w:val="clear" w:color="auto" w:fill="D9D9D9" w:themeFill="background1" w:themeFillShade="D9"/>
            <w:vAlign w:val="center"/>
          </w:tcPr>
          <w:p w:rsidR="00F4143A" w:rsidRPr="00F4143A" w:rsidRDefault="00F4143A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Döntéshozatal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F4143A" w:rsidRPr="00F4143A" w:rsidRDefault="00F4143A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Támogatás</w:t>
            </w:r>
          </w:p>
        </w:tc>
      </w:tr>
      <w:tr w:rsidR="00F4143A" w:rsidRPr="00B671F3" w:rsidTr="00934454">
        <w:tc>
          <w:tcPr>
            <w:tcW w:w="2254" w:type="dxa"/>
            <w:shd w:val="clear" w:color="auto" w:fill="auto"/>
            <w:tcMar>
              <w:top w:w="28" w:type="dxa"/>
              <w:bottom w:w="28" w:type="dxa"/>
            </w:tcMar>
          </w:tcPr>
          <w:p w:rsidR="00F4143A" w:rsidRPr="007857F2" w:rsidRDefault="00F4143A" w:rsidP="00F4143A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B. G.</w:t>
            </w:r>
          </w:p>
        </w:tc>
        <w:tc>
          <w:tcPr>
            <w:tcW w:w="2255" w:type="dxa"/>
            <w:shd w:val="clear" w:color="auto" w:fill="auto"/>
          </w:tcPr>
          <w:p w:rsidR="00F4143A" w:rsidRPr="007857F2" w:rsidRDefault="00F4143A" w:rsidP="00F4143A">
            <w:pPr>
              <w:tabs>
                <w:tab w:val="left" w:pos="907"/>
                <w:tab w:val="left" w:pos="1588"/>
              </w:tabs>
              <w:ind w:left="227"/>
            </w:pPr>
            <w:r>
              <w:t>2</w:t>
            </w:r>
            <w:r>
              <w:tab/>
              <w:t>3</w:t>
            </w:r>
            <w:r>
              <w:tab/>
              <w:t>3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F4143A" w:rsidRPr="007857F2" w:rsidRDefault="00F4143A" w:rsidP="00F4143A">
            <w:pPr>
              <w:tabs>
                <w:tab w:val="left" w:pos="907"/>
                <w:tab w:val="left" w:pos="1588"/>
              </w:tabs>
              <w:ind w:left="227"/>
            </w:pPr>
            <w:r>
              <w:t>4</w:t>
            </w:r>
            <w:r>
              <w:tab/>
              <w:t>5</w:t>
            </w:r>
            <w:r>
              <w:tab/>
              <w:t>5</w:t>
            </w:r>
          </w:p>
        </w:tc>
        <w:tc>
          <w:tcPr>
            <w:tcW w:w="2255" w:type="dxa"/>
            <w:shd w:val="clear" w:color="auto" w:fill="auto"/>
          </w:tcPr>
          <w:p w:rsidR="00F4143A" w:rsidRPr="007857F2" w:rsidRDefault="00F4143A" w:rsidP="00F4143A">
            <w:pPr>
              <w:tabs>
                <w:tab w:val="left" w:pos="907"/>
                <w:tab w:val="left" w:pos="1588"/>
              </w:tabs>
              <w:ind w:left="227"/>
            </w:pPr>
            <w:r>
              <w:t>3</w:t>
            </w:r>
            <w:r>
              <w:tab/>
              <w:t>3</w:t>
            </w:r>
            <w:r>
              <w:tab/>
              <w:t>4</w:t>
            </w:r>
          </w:p>
        </w:tc>
      </w:tr>
      <w:tr w:rsidR="00F4143A" w:rsidRPr="00B671F3" w:rsidTr="0080003A">
        <w:tc>
          <w:tcPr>
            <w:tcW w:w="2254" w:type="dxa"/>
            <w:shd w:val="clear" w:color="auto" w:fill="auto"/>
            <w:tcMar>
              <w:top w:w="28" w:type="dxa"/>
              <w:bottom w:w="28" w:type="dxa"/>
            </w:tcMar>
          </w:tcPr>
          <w:p w:rsidR="00F4143A" w:rsidRPr="007857F2" w:rsidRDefault="00F4143A" w:rsidP="00F4143A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F. N. A.</w:t>
            </w:r>
          </w:p>
        </w:tc>
        <w:tc>
          <w:tcPr>
            <w:tcW w:w="2255" w:type="dxa"/>
            <w:shd w:val="clear" w:color="auto" w:fill="auto"/>
          </w:tcPr>
          <w:p w:rsidR="00F4143A" w:rsidRPr="007857F2" w:rsidRDefault="00F4143A" w:rsidP="00F4143A">
            <w:pPr>
              <w:tabs>
                <w:tab w:val="left" w:pos="907"/>
                <w:tab w:val="left" w:pos="1588"/>
              </w:tabs>
              <w:ind w:left="227"/>
            </w:pPr>
            <w:r>
              <w:t>–</w:t>
            </w:r>
            <w:r>
              <w:tab/>
              <w:t>4</w:t>
            </w:r>
            <w:r>
              <w:tab/>
              <w:t>4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F4143A" w:rsidRPr="007857F2" w:rsidRDefault="00F4143A" w:rsidP="00F4143A">
            <w:pPr>
              <w:tabs>
                <w:tab w:val="left" w:pos="907"/>
                <w:tab w:val="left" w:pos="1588"/>
              </w:tabs>
              <w:ind w:left="227"/>
            </w:pPr>
            <w:r>
              <w:t>–</w:t>
            </w:r>
            <w:r>
              <w:tab/>
              <w:t>5</w:t>
            </w:r>
            <w:r>
              <w:tab/>
              <w:t>5</w:t>
            </w:r>
          </w:p>
        </w:tc>
        <w:tc>
          <w:tcPr>
            <w:tcW w:w="2255" w:type="dxa"/>
            <w:shd w:val="clear" w:color="auto" w:fill="auto"/>
          </w:tcPr>
          <w:p w:rsidR="00F4143A" w:rsidRPr="007857F2" w:rsidRDefault="00F4143A" w:rsidP="00F4143A">
            <w:pPr>
              <w:tabs>
                <w:tab w:val="left" w:pos="907"/>
                <w:tab w:val="left" w:pos="1588"/>
              </w:tabs>
              <w:ind w:left="227"/>
            </w:pPr>
            <w:r>
              <w:t>–</w:t>
            </w:r>
            <w:r>
              <w:tab/>
              <w:t>3</w:t>
            </w:r>
            <w:r>
              <w:tab/>
              <w:t>4</w:t>
            </w:r>
          </w:p>
        </w:tc>
      </w:tr>
      <w:tr w:rsidR="00F4143A" w:rsidRPr="00B671F3" w:rsidTr="00703B2F">
        <w:tc>
          <w:tcPr>
            <w:tcW w:w="2254" w:type="dxa"/>
            <w:shd w:val="clear" w:color="auto" w:fill="auto"/>
            <w:tcMar>
              <w:top w:w="28" w:type="dxa"/>
              <w:bottom w:w="28" w:type="dxa"/>
            </w:tcMar>
          </w:tcPr>
          <w:p w:rsidR="00F4143A" w:rsidRPr="007857F2" w:rsidRDefault="00F4143A" w:rsidP="00F4143A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M. L.</w:t>
            </w:r>
          </w:p>
        </w:tc>
        <w:tc>
          <w:tcPr>
            <w:tcW w:w="2255" w:type="dxa"/>
            <w:shd w:val="clear" w:color="auto" w:fill="auto"/>
          </w:tcPr>
          <w:p w:rsidR="00F4143A" w:rsidRPr="007857F2" w:rsidRDefault="00A137FF" w:rsidP="00F4143A">
            <w:pPr>
              <w:tabs>
                <w:tab w:val="left" w:pos="907"/>
                <w:tab w:val="left" w:pos="1588"/>
              </w:tabs>
              <w:ind w:left="227"/>
            </w:pPr>
            <w:r>
              <w:t>–</w:t>
            </w:r>
            <w:r w:rsidR="00F4143A">
              <w:tab/>
            </w:r>
            <w:r>
              <w:t>–</w:t>
            </w:r>
            <w:r w:rsidR="00F4143A">
              <w:tab/>
            </w:r>
            <w:r>
              <w:t>2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F4143A" w:rsidRPr="007857F2" w:rsidRDefault="00A137FF" w:rsidP="00F4143A">
            <w:pPr>
              <w:tabs>
                <w:tab w:val="left" w:pos="907"/>
                <w:tab w:val="left" w:pos="1588"/>
              </w:tabs>
              <w:ind w:left="227"/>
            </w:pPr>
            <w:r>
              <w:t>–</w:t>
            </w:r>
            <w:r w:rsidR="00F4143A">
              <w:tab/>
            </w:r>
            <w:r>
              <w:t>–</w:t>
            </w:r>
            <w:r w:rsidR="00F4143A">
              <w:tab/>
            </w:r>
            <w:r>
              <w:t>5</w:t>
            </w:r>
          </w:p>
        </w:tc>
        <w:tc>
          <w:tcPr>
            <w:tcW w:w="2255" w:type="dxa"/>
            <w:shd w:val="clear" w:color="auto" w:fill="auto"/>
          </w:tcPr>
          <w:p w:rsidR="00F4143A" w:rsidRPr="007857F2" w:rsidRDefault="00A137FF" w:rsidP="00F4143A">
            <w:pPr>
              <w:tabs>
                <w:tab w:val="left" w:pos="907"/>
                <w:tab w:val="left" w:pos="1588"/>
              </w:tabs>
              <w:ind w:left="227"/>
            </w:pPr>
            <w:r>
              <w:t>–</w:t>
            </w:r>
            <w:r w:rsidR="00F4143A">
              <w:tab/>
            </w:r>
            <w:r>
              <w:t>–</w:t>
            </w:r>
            <w:r w:rsidR="00F4143A">
              <w:tab/>
              <w:t>3</w:t>
            </w:r>
          </w:p>
        </w:tc>
      </w:tr>
      <w:tr w:rsidR="00F4143A" w:rsidRPr="00B671F3" w:rsidTr="00703B2F">
        <w:tc>
          <w:tcPr>
            <w:tcW w:w="2254" w:type="dxa"/>
            <w:shd w:val="clear" w:color="auto" w:fill="auto"/>
            <w:tcMar>
              <w:top w:w="28" w:type="dxa"/>
              <w:bottom w:w="28" w:type="dxa"/>
            </w:tcMar>
          </w:tcPr>
          <w:p w:rsidR="00F4143A" w:rsidRPr="007857F2" w:rsidRDefault="00F4143A" w:rsidP="00F4143A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M. I.</w:t>
            </w:r>
          </w:p>
        </w:tc>
        <w:tc>
          <w:tcPr>
            <w:tcW w:w="2255" w:type="dxa"/>
            <w:shd w:val="clear" w:color="auto" w:fill="auto"/>
          </w:tcPr>
          <w:p w:rsidR="00F4143A" w:rsidRPr="007857F2" w:rsidRDefault="00A137FF" w:rsidP="00F4143A">
            <w:pPr>
              <w:tabs>
                <w:tab w:val="left" w:pos="907"/>
                <w:tab w:val="left" w:pos="1588"/>
              </w:tabs>
              <w:ind w:left="227"/>
            </w:pPr>
            <w:r>
              <w:t>5</w:t>
            </w:r>
            <w:r w:rsidR="00F4143A">
              <w:tab/>
            </w:r>
            <w:r>
              <w:t>5</w:t>
            </w:r>
            <w:r w:rsidR="00F4143A">
              <w:tab/>
            </w:r>
            <w:r>
              <w:t>5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F4143A" w:rsidRPr="007857F2" w:rsidRDefault="00A137FF" w:rsidP="00F4143A">
            <w:pPr>
              <w:tabs>
                <w:tab w:val="left" w:pos="907"/>
                <w:tab w:val="left" w:pos="1588"/>
              </w:tabs>
              <w:ind w:left="227"/>
            </w:pPr>
            <w:r>
              <w:t>4</w:t>
            </w:r>
            <w:r w:rsidR="00F4143A">
              <w:tab/>
            </w:r>
            <w:r>
              <w:t>4</w:t>
            </w:r>
            <w:r w:rsidR="00F4143A">
              <w:tab/>
            </w:r>
            <w:r>
              <w:t>5</w:t>
            </w:r>
          </w:p>
        </w:tc>
        <w:tc>
          <w:tcPr>
            <w:tcW w:w="2255" w:type="dxa"/>
            <w:shd w:val="clear" w:color="auto" w:fill="auto"/>
          </w:tcPr>
          <w:p w:rsidR="00F4143A" w:rsidRPr="007857F2" w:rsidRDefault="00A137FF" w:rsidP="00F4143A">
            <w:pPr>
              <w:tabs>
                <w:tab w:val="left" w:pos="907"/>
                <w:tab w:val="left" w:pos="1588"/>
              </w:tabs>
              <w:ind w:left="227"/>
            </w:pPr>
            <w:r>
              <w:t>4</w:t>
            </w:r>
            <w:r w:rsidR="00F4143A">
              <w:tab/>
            </w:r>
            <w:r>
              <w:t>5</w:t>
            </w:r>
            <w:r w:rsidR="00F4143A">
              <w:tab/>
            </w:r>
            <w:r>
              <w:t>5</w:t>
            </w:r>
          </w:p>
        </w:tc>
      </w:tr>
    </w:tbl>
    <w:p w:rsidR="009C4DC2" w:rsidRDefault="009C4DC2" w:rsidP="005D1654">
      <w:pPr>
        <w:spacing w:after="0"/>
      </w:pPr>
    </w:p>
    <w:p w:rsidR="00632FC5" w:rsidRDefault="00632FC5">
      <w:r>
        <w:br w:type="page"/>
      </w:r>
    </w:p>
    <w:p w:rsidR="00DF5777" w:rsidRPr="0020226B" w:rsidRDefault="00632FC5">
      <w:pPr>
        <w:rPr>
          <w:b/>
        </w:rPr>
      </w:pPr>
      <w:r w:rsidRPr="0020226B">
        <w:rPr>
          <w:b/>
        </w:rPr>
        <w:lastRenderedPageBreak/>
        <w:t>Üres táblázatsablon</w:t>
      </w:r>
    </w:p>
    <w:tbl>
      <w:tblPr>
        <w:tblStyle w:val="Rcsostblzat"/>
        <w:tblW w:w="9018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54"/>
        <w:gridCol w:w="2255"/>
        <w:gridCol w:w="2131"/>
        <w:gridCol w:w="123"/>
        <w:gridCol w:w="2255"/>
      </w:tblGrid>
      <w:tr w:rsidR="00A137FF" w:rsidRPr="00B671F3" w:rsidTr="00570E94">
        <w:tc>
          <w:tcPr>
            <w:tcW w:w="6640" w:type="dxa"/>
            <w:gridSpan w:val="3"/>
            <w:shd w:val="clear" w:color="auto" w:fill="CC6600"/>
            <w:vAlign w:val="center"/>
          </w:tcPr>
          <w:p w:rsidR="00A137FF" w:rsidRDefault="00A137FF" w:rsidP="00570E94">
            <w:pPr>
              <w:rPr>
                <w:b/>
                <w:color w:val="FFFFFF" w:themeColor="background1"/>
              </w:rPr>
            </w:pPr>
            <w:r w:rsidRPr="00001108">
              <w:rPr>
                <w:b/>
                <w:color w:val="FFFFFF" w:themeColor="background1"/>
              </w:rPr>
              <w:t>JÁTÉKTEVÉKENYSÉG</w:t>
            </w:r>
            <w:r>
              <w:rPr>
                <w:b/>
                <w:color w:val="FFFFFF" w:themeColor="background1"/>
              </w:rPr>
              <w:t>-</w:t>
            </w:r>
            <w:r w:rsidRPr="00001108">
              <w:rPr>
                <w:b/>
                <w:color w:val="FFFFFF" w:themeColor="background1"/>
              </w:rPr>
              <w:t>ÉRTÉKELŐ ESZKÖZ: INVÁZIÓS JÁTÉKOK</w:t>
            </w:r>
          </w:p>
          <w:p w:rsidR="00A137FF" w:rsidRPr="00B467A5" w:rsidRDefault="00A137FF" w:rsidP="00570E94">
            <w:pPr>
              <w:rPr>
                <w:color w:val="FFFFFF" w:themeColor="background1"/>
              </w:rPr>
            </w:pPr>
            <w:r w:rsidRPr="00B467A5">
              <w:rPr>
                <w:color w:val="FFFFFF" w:themeColor="background1"/>
              </w:rPr>
              <w:t>3:3 elleni kosárlabda egy palánkra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A137FF" w:rsidRDefault="00A137FF" w:rsidP="00A137FF">
            <w:pPr>
              <w:spacing w:before="120"/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>Dátum</w:t>
            </w:r>
            <w:r>
              <w:rPr>
                <w:color w:val="000000" w:themeColor="text1"/>
              </w:rPr>
              <w:t xml:space="preserve"> 1.</w:t>
            </w:r>
            <w:r w:rsidRPr="0020226B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...................</w:t>
            </w:r>
          </w:p>
          <w:p w:rsidR="00A137FF" w:rsidRDefault="00A137FF" w:rsidP="00A137FF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Dátum 2.: ...................</w:t>
            </w:r>
          </w:p>
          <w:p w:rsidR="00A137FF" w:rsidRDefault="00A137FF" w:rsidP="00A137FF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Dátum 3.: ...................</w:t>
            </w:r>
          </w:p>
          <w:p w:rsidR="00A137FF" w:rsidRPr="00C15640" w:rsidRDefault="00A137FF" w:rsidP="00A137FF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Értékelő: .....................</w:t>
            </w:r>
          </w:p>
        </w:tc>
      </w:tr>
      <w:tr w:rsidR="00A137FF" w:rsidRPr="00B671F3" w:rsidTr="00570E94">
        <w:tc>
          <w:tcPr>
            <w:tcW w:w="9018" w:type="dxa"/>
            <w:gridSpan w:val="5"/>
            <w:shd w:val="clear" w:color="auto" w:fill="D9D9D9" w:themeFill="background1" w:themeFillShade="D9"/>
            <w:vAlign w:val="center"/>
          </w:tcPr>
          <w:p w:rsidR="00A137FF" w:rsidRPr="004422C1" w:rsidRDefault="00A137FF" w:rsidP="00570E94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Összetevők és kritériumok</w:t>
            </w:r>
            <w:r w:rsidRPr="004422C1">
              <w:rPr>
                <w:i/>
              </w:rPr>
              <w:t>:</w:t>
            </w:r>
          </w:p>
          <w:p w:rsidR="00A137FF" w:rsidRDefault="00A137FF" w:rsidP="00570E94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295" w:hanging="295"/>
              <w:jc w:val="both"/>
            </w:pPr>
            <w:r w:rsidRPr="00001108">
              <w:rPr>
                <w:u w:val="single"/>
              </w:rPr>
              <w:t>mozgásvégrehajtás:</w:t>
            </w:r>
            <w:r>
              <w:t xml:space="preserve"> a labdát pontosan passzolja a társnak</w:t>
            </w:r>
          </w:p>
          <w:p w:rsidR="00A137FF" w:rsidRDefault="00A137FF" w:rsidP="00570E94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295" w:hanging="295"/>
              <w:jc w:val="both"/>
            </w:pPr>
            <w:r w:rsidRPr="00001108">
              <w:rPr>
                <w:u w:val="single"/>
              </w:rPr>
              <w:t>döntéshozatal:</w:t>
            </w:r>
            <w:r>
              <w:t xml:space="preserve"> megfelelő döntéseket hoz – keresi az üresen álló vagy jobb helyzetben lévő társat a passzhoz</w:t>
            </w:r>
            <w:bookmarkStart w:id="0" w:name="_GoBack"/>
            <w:bookmarkEnd w:id="0"/>
          </w:p>
          <w:p w:rsidR="00A137FF" w:rsidRDefault="00A137FF" w:rsidP="00570E94">
            <w:pPr>
              <w:pStyle w:val="Listaszerbekezds"/>
              <w:numPr>
                <w:ilvl w:val="0"/>
                <w:numId w:val="7"/>
              </w:numPr>
              <w:spacing w:after="120" w:line="240" w:lineRule="auto"/>
              <w:ind w:left="295" w:hanging="295"/>
              <w:contextualSpacing w:val="0"/>
              <w:jc w:val="both"/>
            </w:pPr>
            <w:r w:rsidRPr="00001108">
              <w:rPr>
                <w:u w:val="single"/>
              </w:rPr>
              <w:t>támogatás:</w:t>
            </w:r>
            <w:r>
              <w:t xml:space="preserve"> üres területre vagy a célfelület irányába mozogva várja az átadást</w:t>
            </w:r>
          </w:p>
          <w:p w:rsidR="00A137FF" w:rsidRPr="00001108" w:rsidRDefault="00A137FF" w:rsidP="00570E94">
            <w:pPr>
              <w:spacing w:after="60"/>
              <w:jc w:val="both"/>
              <w:rPr>
                <w:i/>
              </w:rPr>
            </w:pPr>
            <w:r w:rsidRPr="00001108">
              <w:rPr>
                <w:i/>
              </w:rPr>
              <w:t>Pontozási szempontok:</w:t>
            </w:r>
          </w:p>
          <w:p w:rsidR="00A137FF" w:rsidRDefault="00A137FF" w:rsidP="00570E94">
            <w:pPr>
              <w:jc w:val="both"/>
            </w:pPr>
            <w:r>
              <w:t>5 = nagyon hatékony teljesítmény (mindig)</w:t>
            </w:r>
          </w:p>
          <w:p w:rsidR="00A137FF" w:rsidRDefault="00A137FF" w:rsidP="00570E94">
            <w:pPr>
              <w:jc w:val="both"/>
            </w:pPr>
            <w:r>
              <w:t>4 = hatékony teljesítmény (gyakran)</w:t>
            </w:r>
          </w:p>
          <w:p w:rsidR="00A137FF" w:rsidRDefault="00A137FF" w:rsidP="00570E94">
            <w:pPr>
              <w:jc w:val="both"/>
            </w:pPr>
            <w:r>
              <w:t>3 = közepesen hatékony teljesítmény (többnyire)</w:t>
            </w:r>
          </w:p>
          <w:p w:rsidR="00A137FF" w:rsidRDefault="00A137FF" w:rsidP="00570E94">
            <w:pPr>
              <w:jc w:val="both"/>
            </w:pPr>
            <w:r>
              <w:t>2 = gyenge teljesítmény (ritkán)</w:t>
            </w:r>
          </w:p>
          <w:p w:rsidR="00A137FF" w:rsidRDefault="00A137FF" w:rsidP="00570E94">
            <w:pPr>
              <w:jc w:val="both"/>
            </w:pPr>
            <w:r>
              <w:t>1 = nagyon gyenge teljesítmény (soha/nem érti)</w:t>
            </w:r>
          </w:p>
          <w:p w:rsidR="00A137FF" w:rsidRPr="004422C1" w:rsidRDefault="00A137FF" w:rsidP="00570E94">
            <w:pPr>
              <w:jc w:val="both"/>
            </w:pPr>
            <w:r>
              <w:t>– = nem vett részt</w:t>
            </w:r>
          </w:p>
        </w:tc>
      </w:tr>
      <w:tr w:rsidR="00A137FF" w:rsidRPr="00B671F3" w:rsidTr="00570E94">
        <w:tc>
          <w:tcPr>
            <w:tcW w:w="4509" w:type="dxa"/>
            <w:gridSpan w:val="2"/>
            <w:shd w:val="clear" w:color="auto" w:fill="auto"/>
            <w:vAlign w:val="center"/>
          </w:tcPr>
          <w:p w:rsidR="00A137FF" w:rsidRPr="00254D9A" w:rsidRDefault="00A137FF" w:rsidP="00A137FF">
            <w:pPr>
              <w:spacing w:before="120"/>
            </w:pPr>
            <w:r>
              <w:t>Csapat</w:t>
            </w:r>
            <w:r w:rsidRPr="00254D9A">
              <w:t xml:space="preserve">: </w:t>
            </w:r>
            <w:r>
              <w:t>............................................................</w:t>
            </w:r>
          </w:p>
        </w:tc>
        <w:tc>
          <w:tcPr>
            <w:tcW w:w="4509" w:type="dxa"/>
            <w:gridSpan w:val="3"/>
            <w:shd w:val="clear" w:color="auto" w:fill="auto"/>
          </w:tcPr>
          <w:p w:rsidR="00A137FF" w:rsidRPr="00254D9A" w:rsidRDefault="00A137FF" w:rsidP="00A137FF">
            <w:pPr>
              <w:spacing w:before="120"/>
            </w:pPr>
            <w:r>
              <w:t>Osztály: ...................................</w:t>
            </w:r>
          </w:p>
        </w:tc>
      </w:tr>
      <w:tr w:rsidR="00A137FF" w:rsidRPr="00B671F3" w:rsidTr="00570E94"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A137FF" w:rsidRPr="00F4143A" w:rsidRDefault="00A137FF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Cs w:val="18"/>
              </w:rPr>
            </w:pPr>
            <w:r w:rsidRPr="00F4143A">
              <w:rPr>
                <w:szCs w:val="18"/>
              </w:rPr>
              <w:t>Nevek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A137FF" w:rsidRPr="00F4143A" w:rsidRDefault="00A137FF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Mozgásvégrehajtás</w:t>
            </w:r>
          </w:p>
        </w:tc>
        <w:tc>
          <w:tcPr>
            <w:tcW w:w="2254" w:type="dxa"/>
            <w:gridSpan w:val="2"/>
            <w:shd w:val="clear" w:color="auto" w:fill="D9D9D9" w:themeFill="background1" w:themeFillShade="D9"/>
            <w:vAlign w:val="center"/>
          </w:tcPr>
          <w:p w:rsidR="00A137FF" w:rsidRPr="00F4143A" w:rsidRDefault="00A137FF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Döntéshozatal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A137FF" w:rsidRPr="00F4143A" w:rsidRDefault="00A137FF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Támogatás</w:t>
            </w:r>
          </w:p>
        </w:tc>
      </w:tr>
      <w:tr w:rsidR="00A137FF" w:rsidRPr="00B671F3" w:rsidTr="00570E94">
        <w:tc>
          <w:tcPr>
            <w:tcW w:w="2254" w:type="dxa"/>
            <w:shd w:val="clear" w:color="auto" w:fill="auto"/>
            <w:tcMar>
              <w:top w:w="28" w:type="dxa"/>
              <w:bottom w:w="28" w:type="dxa"/>
            </w:tcMar>
          </w:tcPr>
          <w:p w:rsidR="00A137FF" w:rsidRPr="007857F2" w:rsidRDefault="00A137FF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</w:tr>
      <w:tr w:rsidR="00A137FF" w:rsidRPr="00B671F3" w:rsidTr="00570E94">
        <w:tc>
          <w:tcPr>
            <w:tcW w:w="2254" w:type="dxa"/>
            <w:shd w:val="clear" w:color="auto" w:fill="auto"/>
            <w:tcMar>
              <w:top w:w="28" w:type="dxa"/>
              <w:bottom w:w="28" w:type="dxa"/>
            </w:tcMar>
          </w:tcPr>
          <w:p w:rsidR="00A137FF" w:rsidRPr="007857F2" w:rsidRDefault="00A137FF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</w:tr>
      <w:tr w:rsidR="00A137FF" w:rsidRPr="00B671F3" w:rsidTr="00570E94">
        <w:tc>
          <w:tcPr>
            <w:tcW w:w="2254" w:type="dxa"/>
            <w:shd w:val="clear" w:color="auto" w:fill="auto"/>
            <w:tcMar>
              <w:top w:w="28" w:type="dxa"/>
              <w:bottom w:w="28" w:type="dxa"/>
            </w:tcMar>
          </w:tcPr>
          <w:p w:rsidR="00A137FF" w:rsidRPr="007857F2" w:rsidRDefault="00A137FF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</w:tr>
      <w:tr w:rsidR="00A137FF" w:rsidRPr="00B671F3" w:rsidTr="00570E94">
        <w:tc>
          <w:tcPr>
            <w:tcW w:w="2254" w:type="dxa"/>
            <w:shd w:val="clear" w:color="auto" w:fill="auto"/>
            <w:tcMar>
              <w:top w:w="28" w:type="dxa"/>
              <w:bottom w:w="28" w:type="dxa"/>
            </w:tcMar>
          </w:tcPr>
          <w:p w:rsidR="00A137FF" w:rsidRPr="007857F2" w:rsidRDefault="00A137FF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</w:tr>
      <w:tr w:rsidR="00A137FF" w:rsidRPr="00B671F3" w:rsidTr="00570E94">
        <w:tc>
          <w:tcPr>
            <w:tcW w:w="2254" w:type="dxa"/>
            <w:shd w:val="clear" w:color="auto" w:fill="auto"/>
            <w:tcMar>
              <w:top w:w="28" w:type="dxa"/>
              <w:bottom w:w="28" w:type="dxa"/>
            </w:tcMar>
          </w:tcPr>
          <w:p w:rsidR="00A137FF" w:rsidRPr="007857F2" w:rsidRDefault="00A137FF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</w:tr>
      <w:tr w:rsidR="00A137FF" w:rsidRPr="00B671F3" w:rsidTr="00570E94">
        <w:tc>
          <w:tcPr>
            <w:tcW w:w="2254" w:type="dxa"/>
            <w:shd w:val="clear" w:color="auto" w:fill="auto"/>
            <w:tcMar>
              <w:top w:w="28" w:type="dxa"/>
              <w:bottom w:w="28" w:type="dxa"/>
            </w:tcMar>
          </w:tcPr>
          <w:p w:rsidR="00A137FF" w:rsidRPr="007857F2" w:rsidRDefault="00A137FF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</w:tr>
      <w:tr w:rsidR="00A137FF" w:rsidRPr="00B671F3" w:rsidTr="00570E94">
        <w:tc>
          <w:tcPr>
            <w:tcW w:w="2254" w:type="dxa"/>
            <w:shd w:val="clear" w:color="auto" w:fill="auto"/>
            <w:tcMar>
              <w:top w:w="28" w:type="dxa"/>
              <w:bottom w:w="28" w:type="dxa"/>
            </w:tcMar>
          </w:tcPr>
          <w:p w:rsidR="00A137FF" w:rsidRPr="007857F2" w:rsidRDefault="00A137FF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</w:tr>
      <w:tr w:rsidR="00A137FF" w:rsidRPr="00B671F3" w:rsidTr="00570E94">
        <w:tc>
          <w:tcPr>
            <w:tcW w:w="2254" w:type="dxa"/>
            <w:shd w:val="clear" w:color="auto" w:fill="auto"/>
            <w:tcMar>
              <w:top w:w="28" w:type="dxa"/>
              <w:bottom w:w="28" w:type="dxa"/>
            </w:tcMar>
          </w:tcPr>
          <w:p w:rsidR="00A137FF" w:rsidRPr="007857F2" w:rsidRDefault="00A137FF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</w:tr>
      <w:tr w:rsidR="00A137FF" w:rsidRPr="00B671F3" w:rsidTr="00570E94">
        <w:tc>
          <w:tcPr>
            <w:tcW w:w="2254" w:type="dxa"/>
            <w:shd w:val="clear" w:color="auto" w:fill="auto"/>
            <w:tcMar>
              <w:top w:w="28" w:type="dxa"/>
              <w:bottom w:w="28" w:type="dxa"/>
            </w:tcMar>
          </w:tcPr>
          <w:p w:rsidR="00A137FF" w:rsidRPr="007857F2" w:rsidRDefault="00A137FF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</w:tr>
      <w:tr w:rsidR="00A137FF" w:rsidRPr="00B671F3" w:rsidTr="00570E94">
        <w:tc>
          <w:tcPr>
            <w:tcW w:w="2254" w:type="dxa"/>
            <w:shd w:val="clear" w:color="auto" w:fill="auto"/>
            <w:tcMar>
              <w:top w:w="28" w:type="dxa"/>
              <w:bottom w:w="28" w:type="dxa"/>
            </w:tcMar>
          </w:tcPr>
          <w:p w:rsidR="00A137FF" w:rsidRPr="007857F2" w:rsidRDefault="00A137FF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</w:tr>
      <w:tr w:rsidR="00A137FF" w:rsidRPr="00B671F3" w:rsidTr="00570E94">
        <w:tc>
          <w:tcPr>
            <w:tcW w:w="2254" w:type="dxa"/>
            <w:shd w:val="clear" w:color="auto" w:fill="auto"/>
            <w:tcMar>
              <w:top w:w="28" w:type="dxa"/>
              <w:bottom w:w="28" w:type="dxa"/>
            </w:tcMar>
          </w:tcPr>
          <w:p w:rsidR="00A137FF" w:rsidRPr="007857F2" w:rsidRDefault="00A137FF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</w:tr>
      <w:tr w:rsidR="00A137FF" w:rsidRPr="00B671F3" w:rsidTr="00570E94">
        <w:tc>
          <w:tcPr>
            <w:tcW w:w="2254" w:type="dxa"/>
            <w:shd w:val="clear" w:color="auto" w:fill="auto"/>
            <w:tcMar>
              <w:top w:w="28" w:type="dxa"/>
              <w:bottom w:w="28" w:type="dxa"/>
            </w:tcMar>
          </w:tcPr>
          <w:p w:rsidR="00A137FF" w:rsidRPr="007857F2" w:rsidRDefault="00A137FF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</w:tr>
      <w:tr w:rsidR="00A137FF" w:rsidRPr="00B671F3" w:rsidTr="00570E94">
        <w:tc>
          <w:tcPr>
            <w:tcW w:w="2254" w:type="dxa"/>
            <w:shd w:val="clear" w:color="auto" w:fill="auto"/>
            <w:tcMar>
              <w:top w:w="28" w:type="dxa"/>
              <w:bottom w:w="28" w:type="dxa"/>
            </w:tcMar>
          </w:tcPr>
          <w:p w:rsidR="00A137FF" w:rsidRPr="007857F2" w:rsidRDefault="00A137FF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</w:tr>
      <w:tr w:rsidR="00A137FF" w:rsidRPr="00B671F3" w:rsidTr="00570E94">
        <w:tc>
          <w:tcPr>
            <w:tcW w:w="2254" w:type="dxa"/>
            <w:shd w:val="clear" w:color="auto" w:fill="auto"/>
            <w:tcMar>
              <w:top w:w="28" w:type="dxa"/>
              <w:bottom w:w="28" w:type="dxa"/>
            </w:tcMar>
          </w:tcPr>
          <w:p w:rsidR="00A137FF" w:rsidRPr="007857F2" w:rsidRDefault="00A137FF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</w:tr>
      <w:tr w:rsidR="00A137FF" w:rsidRPr="00B671F3" w:rsidTr="00570E94">
        <w:tc>
          <w:tcPr>
            <w:tcW w:w="2254" w:type="dxa"/>
            <w:shd w:val="clear" w:color="auto" w:fill="auto"/>
            <w:tcMar>
              <w:top w:w="28" w:type="dxa"/>
              <w:bottom w:w="28" w:type="dxa"/>
            </w:tcMar>
          </w:tcPr>
          <w:p w:rsidR="00A137FF" w:rsidRPr="007857F2" w:rsidRDefault="00A137FF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  <w:tc>
          <w:tcPr>
            <w:tcW w:w="2255" w:type="dxa"/>
            <w:shd w:val="clear" w:color="auto" w:fill="auto"/>
          </w:tcPr>
          <w:p w:rsidR="00A137FF" w:rsidRPr="007857F2" w:rsidRDefault="00A137FF" w:rsidP="00570E94">
            <w:pPr>
              <w:tabs>
                <w:tab w:val="left" w:pos="907"/>
                <w:tab w:val="left" w:pos="1588"/>
              </w:tabs>
              <w:ind w:left="227"/>
            </w:pPr>
          </w:p>
        </w:tc>
      </w:tr>
    </w:tbl>
    <w:p w:rsidR="00A137FF" w:rsidRDefault="00A137FF" w:rsidP="00A137FF">
      <w:pPr>
        <w:spacing w:after="0"/>
      </w:pPr>
    </w:p>
    <w:sectPr w:rsidR="00A137FF" w:rsidSect="0020226B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4A4" w:rsidRDefault="009414A4" w:rsidP="005D1654">
      <w:pPr>
        <w:spacing w:after="0" w:line="240" w:lineRule="auto"/>
      </w:pPr>
      <w:r>
        <w:separator/>
      </w:r>
    </w:p>
  </w:endnote>
  <w:endnote w:type="continuationSeparator" w:id="0">
    <w:p w:rsidR="009414A4" w:rsidRDefault="009414A4" w:rsidP="005D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Pr="0020226B" w:rsidRDefault="005D1654">
    <w:pPr>
      <w:pStyle w:val="llb"/>
      <w:rPr>
        <w:sz w:val="20"/>
      </w:rPr>
    </w:pPr>
    <w:r w:rsidRPr="0020226B">
      <w:rPr>
        <w:sz w:val="20"/>
      </w:rPr>
      <w:t>Forrás: Csányi T</w:t>
    </w:r>
    <w:r w:rsidR="00CE4DED" w:rsidRPr="0020226B">
      <w:rPr>
        <w:sz w:val="20"/>
      </w:rPr>
      <w:t>amás</w:t>
    </w:r>
    <w:r w:rsidRPr="0020226B">
      <w:rPr>
        <w:sz w:val="20"/>
      </w:rPr>
      <w:t xml:space="preserve"> és Révész L</w:t>
    </w:r>
    <w:r w:rsidR="00CE4DED" w:rsidRPr="0020226B">
      <w:rPr>
        <w:sz w:val="20"/>
      </w:rPr>
      <w:t>ászló</w:t>
    </w:r>
    <w:r w:rsidRPr="0020226B">
      <w:rPr>
        <w:sz w:val="20"/>
      </w:rPr>
      <w:t xml:space="preserve"> (2020): </w:t>
    </w:r>
    <w:r w:rsidRPr="0020226B">
      <w:rPr>
        <w:i/>
        <w:sz w:val="20"/>
      </w:rPr>
      <w:t>A testnevelés tanítás</w:t>
    </w:r>
    <w:r w:rsidR="00CE4DED" w:rsidRPr="0020226B">
      <w:rPr>
        <w:i/>
        <w:sz w:val="20"/>
      </w:rPr>
      <w:t>ának</w:t>
    </w:r>
    <w:r w:rsidRPr="0020226B">
      <w:rPr>
        <w:i/>
        <w:sz w:val="20"/>
      </w:rPr>
      <w:t xml:space="preserve"> didaktikai alapjai – Középpontban a tanulás.</w:t>
    </w:r>
    <w:r w:rsidRPr="0020226B">
      <w:rPr>
        <w:sz w:val="20"/>
      </w:rPr>
      <w:t xml:space="preserve"> 2., bővített kiadás. Magyar Diáksport Szövetség, Budapest</w:t>
    </w:r>
    <w:r w:rsidR="00CE4DED" w:rsidRPr="0020226B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4A4" w:rsidRDefault="009414A4" w:rsidP="005D1654">
      <w:pPr>
        <w:spacing w:after="0" w:line="240" w:lineRule="auto"/>
      </w:pPr>
      <w:r>
        <w:separator/>
      </w:r>
    </w:p>
  </w:footnote>
  <w:footnote w:type="continuationSeparator" w:id="0">
    <w:p w:rsidR="009414A4" w:rsidRDefault="009414A4" w:rsidP="005D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Default="005D1654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71755</wp:posOffset>
          </wp:positionV>
          <wp:extent cx="1220400" cy="8676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DSZ_LOGO_2015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E0666F" wp14:editId="18C659C3">
          <wp:simplePos x="0" y="0"/>
          <wp:positionH relativeFrom="page">
            <wp:posOffset>4680585</wp:posOffset>
          </wp:positionH>
          <wp:positionV relativeFrom="page">
            <wp:posOffset>180340</wp:posOffset>
          </wp:positionV>
          <wp:extent cx="2588400" cy="673200"/>
          <wp:effectExtent l="0" t="0" r="254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I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1754F"/>
    <w:multiLevelType w:val="hybridMultilevel"/>
    <w:tmpl w:val="ECECDA1C"/>
    <w:lvl w:ilvl="0" w:tplc="757CBB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5D09"/>
    <w:multiLevelType w:val="hybridMultilevel"/>
    <w:tmpl w:val="C7C2D1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64156"/>
    <w:multiLevelType w:val="hybridMultilevel"/>
    <w:tmpl w:val="E2742DA4"/>
    <w:lvl w:ilvl="0" w:tplc="3C40CA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31A5D"/>
    <w:multiLevelType w:val="hybridMultilevel"/>
    <w:tmpl w:val="42AEA38A"/>
    <w:lvl w:ilvl="0" w:tplc="4E06A3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10F51"/>
    <w:multiLevelType w:val="hybridMultilevel"/>
    <w:tmpl w:val="81FAEA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66E42"/>
    <w:multiLevelType w:val="hybridMultilevel"/>
    <w:tmpl w:val="60C022DE"/>
    <w:lvl w:ilvl="0" w:tplc="EA0432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E4B37"/>
    <w:multiLevelType w:val="hybridMultilevel"/>
    <w:tmpl w:val="661CD4C4"/>
    <w:lvl w:ilvl="0" w:tplc="C91260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4"/>
    <w:rsid w:val="00001108"/>
    <w:rsid w:val="000133DD"/>
    <w:rsid w:val="00025677"/>
    <w:rsid w:val="00143D13"/>
    <w:rsid w:val="0020226B"/>
    <w:rsid w:val="0025736C"/>
    <w:rsid w:val="00302980"/>
    <w:rsid w:val="00323FC5"/>
    <w:rsid w:val="00335BBF"/>
    <w:rsid w:val="00392E35"/>
    <w:rsid w:val="00526290"/>
    <w:rsid w:val="005635F4"/>
    <w:rsid w:val="0057358E"/>
    <w:rsid w:val="005C0270"/>
    <w:rsid w:val="005D1654"/>
    <w:rsid w:val="00632FC5"/>
    <w:rsid w:val="00674DD1"/>
    <w:rsid w:val="008E0202"/>
    <w:rsid w:val="00927325"/>
    <w:rsid w:val="009414A4"/>
    <w:rsid w:val="009C4DC2"/>
    <w:rsid w:val="009E35E9"/>
    <w:rsid w:val="00A137FF"/>
    <w:rsid w:val="00A442E3"/>
    <w:rsid w:val="00AA1D2D"/>
    <w:rsid w:val="00B25F2B"/>
    <w:rsid w:val="00B467A5"/>
    <w:rsid w:val="00CD2E58"/>
    <w:rsid w:val="00CE4DED"/>
    <w:rsid w:val="00CF4CC4"/>
    <w:rsid w:val="00D516AB"/>
    <w:rsid w:val="00DB184B"/>
    <w:rsid w:val="00DF5777"/>
    <w:rsid w:val="00F4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74DDDB3-946E-4F63-89CF-0A84B37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F4C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F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1654"/>
  </w:style>
  <w:style w:type="paragraph" w:styleId="llb">
    <w:name w:val="footer"/>
    <w:basedOn w:val="Norml"/>
    <w:link w:val="llb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1654"/>
  </w:style>
  <w:style w:type="paragraph" w:styleId="Buborkszveg">
    <w:name w:val="Balloon Text"/>
    <w:basedOn w:val="Norml"/>
    <w:link w:val="BuborkszvegChar"/>
    <w:uiPriority w:val="99"/>
    <w:semiHidden/>
    <w:unhideWhenUsed/>
    <w:rsid w:val="0020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26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526290"/>
    <w:pPr>
      <w:spacing w:after="200" w:line="276" w:lineRule="auto"/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2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Csányi Tamás</dc:creator>
  <cp:keywords/>
  <dc:description/>
  <cp:lastModifiedBy>Muskovits István</cp:lastModifiedBy>
  <cp:revision>3</cp:revision>
  <dcterms:created xsi:type="dcterms:W3CDTF">2019-06-24T09:38:00Z</dcterms:created>
  <dcterms:modified xsi:type="dcterms:W3CDTF">2019-06-25T12:55:00Z</dcterms:modified>
</cp:coreProperties>
</file>